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21E" w:rsidRPr="00222863" w:rsidRDefault="0053421E" w:rsidP="00957569">
      <w:pPr>
        <w:spacing w:after="0" w:line="240" w:lineRule="auto"/>
        <w:jc w:val="center"/>
        <w:rPr>
          <w:rFonts w:ascii="Times New Roman" w:hAnsi="Times New Roman"/>
          <w:b/>
          <w:bCs/>
          <w:caps/>
          <w:kern w:val="36"/>
          <w:sz w:val="27"/>
          <w:szCs w:val="27"/>
        </w:rPr>
      </w:pPr>
      <w:r w:rsidRPr="00222863">
        <w:rPr>
          <w:rFonts w:ascii="Times New Roman" w:hAnsi="Times New Roman"/>
          <w:b/>
          <w:bCs/>
          <w:caps/>
          <w:kern w:val="36"/>
          <w:sz w:val="27"/>
          <w:szCs w:val="27"/>
        </w:rPr>
        <w:t>РаботодателЯм О Пилотном проекте «Прямые выплаты»</w:t>
      </w:r>
    </w:p>
    <w:p w:rsidR="00022CD0" w:rsidRPr="00222863" w:rsidRDefault="00022CD0" w:rsidP="00957569">
      <w:pPr>
        <w:spacing w:after="0" w:line="240" w:lineRule="auto"/>
        <w:jc w:val="center"/>
        <w:rPr>
          <w:rFonts w:ascii="Times New Roman" w:hAnsi="Times New Roman"/>
          <w:b/>
          <w:bCs/>
          <w:caps/>
          <w:kern w:val="36"/>
          <w:sz w:val="27"/>
          <w:szCs w:val="27"/>
        </w:rPr>
      </w:pPr>
    </w:p>
    <w:p w:rsidR="0053421E" w:rsidRPr="00222863" w:rsidRDefault="0053421E" w:rsidP="00022CD0">
      <w:pPr>
        <w:spacing w:after="0" w:line="240" w:lineRule="auto"/>
        <w:jc w:val="both"/>
        <w:rPr>
          <w:rFonts w:ascii="Times New Roman" w:hAnsi="Times New Roman"/>
          <w:color w:val="000000"/>
          <w:kern w:val="24"/>
          <w:sz w:val="27"/>
          <w:szCs w:val="27"/>
        </w:rPr>
      </w:pPr>
      <w:r w:rsidRPr="00222863">
        <w:rPr>
          <w:rFonts w:ascii="Times New Roman" w:hAnsi="Times New Roman"/>
          <w:b/>
          <w:sz w:val="27"/>
          <w:szCs w:val="27"/>
        </w:rPr>
        <w:t>С</w:t>
      </w:r>
      <w:r w:rsidRPr="00222863">
        <w:rPr>
          <w:rFonts w:ascii="Times New Roman" w:hAnsi="Times New Roman"/>
          <w:b/>
          <w:color w:val="000000"/>
          <w:kern w:val="24"/>
          <w:sz w:val="27"/>
          <w:szCs w:val="27"/>
        </w:rPr>
        <w:t xml:space="preserve"> 1 июля 2019 года</w:t>
      </w:r>
      <w:r w:rsidRPr="00222863">
        <w:rPr>
          <w:rFonts w:ascii="Times New Roman" w:hAnsi="Times New Roman"/>
          <w:color w:val="000000"/>
          <w:kern w:val="24"/>
          <w:sz w:val="27"/>
          <w:szCs w:val="27"/>
        </w:rPr>
        <w:t xml:space="preserve"> </w:t>
      </w:r>
      <w:r w:rsidRPr="00222863">
        <w:rPr>
          <w:rFonts w:ascii="Times New Roman" w:hAnsi="Times New Roman"/>
          <w:b/>
          <w:color w:val="000000"/>
          <w:kern w:val="24"/>
          <w:sz w:val="27"/>
          <w:szCs w:val="27"/>
        </w:rPr>
        <w:t xml:space="preserve">на территории Тульской области реализуется </w:t>
      </w:r>
      <w:proofErr w:type="spellStart"/>
      <w:r w:rsidRPr="00222863">
        <w:rPr>
          <w:rFonts w:ascii="Times New Roman" w:hAnsi="Times New Roman"/>
          <w:b/>
          <w:color w:val="000000"/>
          <w:kern w:val="24"/>
          <w:sz w:val="27"/>
          <w:szCs w:val="27"/>
        </w:rPr>
        <w:t>Пилотный</w:t>
      </w:r>
      <w:proofErr w:type="spellEnd"/>
      <w:r w:rsidRPr="00222863">
        <w:rPr>
          <w:rFonts w:ascii="Times New Roman" w:hAnsi="Times New Roman"/>
          <w:b/>
          <w:color w:val="000000"/>
          <w:kern w:val="24"/>
          <w:sz w:val="27"/>
          <w:szCs w:val="27"/>
        </w:rPr>
        <w:t xml:space="preserve"> проект «ПРЯМЫЕ ВЫПЛАТЫ»</w:t>
      </w:r>
      <w:r w:rsidRPr="00222863">
        <w:rPr>
          <w:rFonts w:ascii="Times New Roman" w:hAnsi="Times New Roman"/>
          <w:color w:val="000000"/>
          <w:kern w:val="24"/>
          <w:sz w:val="27"/>
          <w:szCs w:val="27"/>
        </w:rPr>
        <w:t xml:space="preserve">, предусматривающий выплату пособий работающим (т.е. застрахованным) гражданам непосредственно </w:t>
      </w:r>
      <w:r w:rsidRPr="00222863">
        <w:rPr>
          <w:rFonts w:ascii="Times New Roman" w:hAnsi="Times New Roman"/>
          <w:b/>
          <w:color w:val="000000"/>
          <w:kern w:val="24"/>
          <w:sz w:val="27"/>
          <w:szCs w:val="27"/>
        </w:rPr>
        <w:t>Фондом социального страхования Российской Федерации</w:t>
      </w:r>
      <w:r w:rsidRPr="00222863">
        <w:rPr>
          <w:rFonts w:ascii="Times New Roman" w:hAnsi="Times New Roman"/>
          <w:color w:val="000000"/>
          <w:kern w:val="24"/>
          <w:sz w:val="27"/>
          <w:szCs w:val="27"/>
        </w:rPr>
        <w:t xml:space="preserve"> (Постановление Правительства РФ от 21.04.2011№ 294). </w:t>
      </w:r>
    </w:p>
    <w:p w:rsidR="0053421E" w:rsidRPr="00222863" w:rsidRDefault="0053421E" w:rsidP="00CE34AD">
      <w:pPr>
        <w:spacing w:after="0" w:line="240" w:lineRule="auto"/>
        <w:jc w:val="both"/>
        <w:rPr>
          <w:rFonts w:ascii="Times New Roman" w:hAnsi="Times New Roman"/>
          <w:b/>
          <w:bCs/>
          <w:sz w:val="27"/>
          <w:szCs w:val="27"/>
        </w:rPr>
      </w:pPr>
      <w:r w:rsidRPr="00222863">
        <w:rPr>
          <w:rFonts w:ascii="Times New Roman" w:hAnsi="Times New Roman"/>
          <w:sz w:val="27"/>
          <w:szCs w:val="27"/>
        </w:rPr>
        <w:t xml:space="preserve">Напрямую </w:t>
      </w:r>
      <w:r w:rsidRPr="00222863">
        <w:rPr>
          <w:rFonts w:ascii="Times New Roman" w:hAnsi="Times New Roman"/>
          <w:b/>
          <w:bCs/>
          <w:sz w:val="27"/>
          <w:szCs w:val="27"/>
        </w:rPr>
        <w:t>работникам</w:t>
      </w:r>
      <w:r w:rsidRPr="00222863">
        <w:rPr>
          <w:rFonts w:ascii="Times New Roman" w:hAnsi="Times New Roman"/>
          <w:b/>
          <w:sz w:val="27"/>
          <w:szCs w:val="27"/>
        </w:rPr>
        <w:t xml:space="preserve"> </w:t>
      </w:r>
      <w:r w:rsidR="00022CD0" w:rsidRPr="00222863">
        <w:rPr>
          <w:rFonts w:ascii="Times New Roman" w:hAnsi="Times New Roman"/>
          <w:sz w:val="27"/>
          <w:szCs w:val="27"/>
        </w:rPr>
        <w:t xml:space="preserve">будут перечисляться пособия </w:t>
      </w:r>
      <w:r w:rsidRPr="00222863">
        <w:rPr>
          <w:rFonts w:ascii="Times New Roman" w:hAnsi="Times New Roman"/>
          <w:sz w:val="27"/>
          <w:szCs w:val="27"/>
        </w:rPr>
        <w:t>по временной нетрудоспособности (в т.ч. в связи с несча</w:t>
      </w:r>
      <w:r w:rsidR="00022CD0" w:rsidRPr="00222863">
        <w:rPr>
          <w:rFonts w:ascii="Times New Roman" w:hAnsi="Times New Roman"/>
          <w:sz w:val="27"/>
          <w:szCs w:val="27"/>
        </w:rPr>
        <w:t>стным случаем на производстве)</w:t>
      </w:r>
      <w:proofErr w:type="gramStart"/>
      <w:r w:rsidR="00022CD0" w:rsidRPr="00222863">
        <w:rPr>
          <w:rFonts w:ascii="Times New Roman" w:hAnsi="Times New Roman"/>
          <w:sz w:val="27"/>
          <w:szCs w:val="27"/>
        </w:rPr>
        <w:t>,</w:t>
      </w:r>
      <w:r w:rsidRPr="00222863">
        <w:rPr>
          <w:rFonts w:ascii="Times New Roman" w:hAnsi="Times New Roman"/>
          <w:sz w:val="27"/>
          <w:szCs w:val="27"/>
        </w:rPr>
        <w:t>п</w:t>
      </w:r>
      <w:proofErr w:type="gramEnd"/>
      <w:r w:rsidRPr="00222863">
        <w:rPr>
          <w:rFonts w:ascii="Times New Roman" w:hAnsi="Times New Roman"/>
          <w:sz w:val="27"/>
          <w:szCs w:val="27"/>
        </w:rPr>
        <w:t xml:space="preserve">о беременности и </w:t>
      </w:r>
      <w:r w:rsidR="00022CD0" w:rsidRPr="00222863">
        <w:rPr>
          <w:rFonts w:ascii="Times New Roman" w:hAnsi="Times New Roman"/>
          <w:sz w:val="27"/>
          <w:szCs w:val="27"/>
        </w:rPr>
        <w:t xml:space="preserve">родам, </w:t>
      </w:r>
      <w:r w:rsidRPr="00222863">
        <w:rPr>
          <w:rFonts w:ascii="Times New Roman" w:hAnsi="Times New Roman"/>
          <w:sz w:val="27"/>
          <w:szCs w:val="27"/>
        </w:rPr>
        <w:t>при постановке на уч</w:t>
      </w:r>
      <w:r w:rsidR="00022CD0" w:rsidRPr="00222863">
        <w:rPr>
          <w:rFonts w:ascii="Times New Roman" w:hAnsi="Times New Roman"/>
          <w:sz w:val="27"/>
          <w:szCs w:val="27"/>
        </w:rPr>
        <w:t>ет в ранние сроки беременности, при рождении ребенка,</w:t>
      </w:r>
      <w:r w:rsidR="00CE34AD" w:rsidRPr="00222863">
        <w:rPr>
          <w:rFonts w:ascii="Times New Roman" w:hAnsi="Times New Roman"/>
          <w:sz w:val="27"/>
          <w:szCs w:val="27"/>
        </w:rPr>
        <w:t xml:space="preserve"> </w:t>
      </w:r>
      <w:r w:rsidRPr="00222863">
        <w:rPr>
          <w:rFonts w:ascii="Times New Roman" w:hAnsi="Times New Roman"/>
          <w:sz w:val="27"/>
          <w:szCs w:val="27"/>
        </w:rPr>
        <w:t>по уходу за ребенком до 1,5 лет,</w:t>
      </w:r>
      <w:r w:rsidR="00CE34AD" w:rsidRPr="00222863">
        <w:rPr>
          <w:rFonts w:ascii="Times New Roman" w:hAnsi="Times New Roman"/>
          <w:sz w:val="27"/>
          <w:szCs w:val="27"/>
        </w:rPr>
        <w:t xml:space="preserve"> </w:t>
      </w:r>
      <w:r w:rsidRPr="00222863">
        <w:rPr>
          <w:rFonts w:ascii="Times New Roman" w:hAnsi="Times New Roman"/>
          <w:iCs/>
          <w:sz w:val="27"/>
          <w:szCs w:val="27"/>
        </w:rPr>
        <w:t>за дополнительный отпуск пострадавшему на производстве.</w:t>
      </w:r>
    </w:p>
    <w:p w:rsidR="0053421E" w:rsidRPr="00222863" w:rsidRDefault="0053421E" w:rsidP="00022CD0">
      <w:pPr>
        <w:spacing w:after="0" w:line="240" w:lineRule="auto"/>
        <w:jc w:val="both"/>
        <w:rPr>
          <w:rFonts w:ascii="Times New Roman" w:hAnsi="Times New Roman"/>
          <w:iCs/>
          <w:sz w:val="27"/>
          <w:szCs w:val="27"/>
        </w:rPr>
      </w:pPr>
      <w:r w:rsidRPr="00222863">
        <w:rPr>
          <w:rFonts w:ascii="Times New Roman" w:hAnsi="Times New Roman"/>
          <w:b/>
          <w:bCs/>
          <w:sz w:val="27"/>
          <w:szCs w:val="27"/>
        </w:rPr>
        <w:t>Страхователю</w:t>
      </w:r>
      <w:r w:rsidRPr="00222863">
        <w:rPr>
          <w:rFonts w:ascii="Times New Roman" w:hAnsi="Times New Roman"/>
          <w:sz w:val="27"/>
          <w:szCs w:val="27"/>
        </w:rPr>
        <w:t xml:space="preserve"> на его расчетный счет будут возмещаться </w:t>
      </w:r>
      <w:r w:rsidR="00022CD0" w:rsidRPr="00222863">
        <w:rPr>
          <w:rFonts w:ascii="Times New Roman" w:hAnsi="Times New Roman"/>
          <w:sz w:val="27"/>
          <w:szCs w:val="27"/>
        </w:rPr>
        <w:t xml:space="preserve">следующие произведенные расходы: </w:t>
      </w:r>
      <w:r w:rsidRPr="00222863">
        <w:rPr>
          <w:rFonts w:ascii="Times New Roman" w:hAnsi="Times New Roman"/>
          <w:sz w:val="27"/>
          <w:szCs w:val="27"/>
        </w:rPr>
        <w:t>оплата четырех дополнительных выходных дней для ухода за детьми-инвалидами, с</w:t>
      </w:r>
      <w:r w:rsidR="00022CD0" w:rsidRPr="00222863">
        <w:rPr>
          <w:rFonts w:ascii="Times New Roman" w:hAnsi="Times New Roman"/>
          <w:sz w:val="27"/>
          <w:szCs w:val="27"/>
        </w:rPr>
        <w:t xml:space="preserve">оциальное пособие на погребение, </w:t>
      </w:r>
      <w:r w:rsidRPr="00222863">
        <w:rPr>
          <w:rFonts w:ascii="Times New Roman" w:hAnsi="Times New Roman"/>
          <w:sz w:val="27"/>
          <w:szCs w:val="27"/>
        </w:rPr>
        <w:t>пособие по временной нетрудоспособности з</w:t>
      </w:r>
      <w:r w:rsidR="00022CD0" w:rsidRPr="00222863">
        <w:rPr>
          <w:rFonts w:ascii="Times New Roman" w:hAnsi="Times New Roman"/>
          <w:sz w:val="27"/>
          <w:szCs w:val="27"/>
        </w:rPr>
        <w:t>а счет межбюджетных трансфертов,</w:t>
      </w:r>
      <w:r w:rsidRPr="00222863">
        <w:rPr>
          <w:rFonts w:ascii="Times New Roman" w:hAnsi="Times New Roman"/>
          <w:iCs/>
          <w:sz w:val="27"/>
          <w:szCs w:val="27"/>
        </w:rPr>
        <w:t xml:space="preserve"> на предупредительные меры по сокращению травматизма.</w:t>
      </w:r>
    </w:p>
    <w:p w:rsidR="0053421E" w:rsidRPr="00222863" w:rsidRDefault="0053421E" w:rsidP="0053421E">
      <w:pPr>
        <w:spacing w:after="0" w:line="240" w:lineRule="auto"/>
        <w:ind w:firstLine="709"/>
        <w:jc w:val="center"/>
        <w:textAlignment w:val="baseline"/>
        <w:rPr>
          <w:rFonts w:ascii="Times New Roman" w:eastAsia="Times New Roman" w:hAnsi="Times New Roman"/>
          <w:b/>
          <w:bCs/>
          <w:kern w:val="24"/>
          <w:sz w:val="27"/>
          <w:szCs w:val="27"/>
          <w:lang w:eastAsia="ru-RU"/>
        </w:rPr>
      </w:pPr>
      <w:r w:rsidRPr="00222863">
        <w:rPr>
          <w:rFonts w:ascii="Times New Roman" w:eastAsia="Times New Roman" w:hAnsi="Times New Roman"/>
          <w:b/>
          <w:bCs/>
          <w:kern w:val="24"/>
          <w:sz w:val="27"/>
          <w:szCs w:val="27"/>
          <w:lang w:eastAsia="ru-RU"/>
        </w:rPr>
        <w:t>ВАЖНО!</w:t>
      </w:r>
    </w:p>
    <w:p w:rsidR="00957569" w:rsidRPr="00222863" w:rsidRDefault="00022CD0" w:rsidP="00957569">
      <w:pPr>
        <w:spacing w:after="0" w:line="240" w:lineRule="auto"/>
        <w:jc w:val="both"/>
        <w:rPr>
          <w:rFonts w:ascii="Times New Roman" w:eastAsia="Times New Roman" w:hAnsi="Times New Roman"/>
          <w:sz w:val="27"/>
          <w:szCs w:val="27"/>
          <w:lang w:eastAsia="ru-RU"/>
        </w:rPr>
      </w:pPr>
      <w:r w:rsidRPr="00222863">
        <w:rPr>
          <w:rFonts w:ascii="Times New Roman" w:eastAsia="Times New Roman" w:hAnsi="Times New Roman"/>
          <w:sz w:val="27"/>
          <w:szCs w:val="27"/>
          <w:lang w:eastAsia="ru-RU"/>
        </w:rPr>
        <w:t>1.</w:t>
      </w:r>
      <w:r w:rsidR="00957569" w:rsidRPr="00222863">
        <w:rPr>
          <w:rFonts w:ascii="Times New Roman" w:eastAsia="Times New Roman" w:hAnsi="Times New Roman"/>
          <w:sz w:val="27"/>
          <w:szCs w:val="27"/>
          <w:lang w:eastAsia="ru-RU"/>
        </w:rPr>
        <w:t xml:space="preserve">Произвести назначение и выплату страхового обеспечения застрахованным гражданам, обратившимся за выплатой страхового обеспечения </w:t>
      </w:r>
      <w:r w:rsidR="00957569" w:rsidRPr="00222863">
        <w:rPr>
          <w:rFonts w:ascii="Times New Roman" w:eastAsia="Times New Roman" w:hAnsi="Times New Roman"/>
          <w:b/>
          <w:bCs/>
          <w:sz w:val="27"/>
          <w:szCs w:val="27"/>
          <w:lang w:eastAsia="ru-RU"/>
        </w:rPr>
        <w:t>до 30 июня 2019 года включительно</w:t>
      </w:r>
      <w:r w:rsidR="00957569" w:rsidRPr="00222863">
        <w:rPr>
          <w:rFonts w:ascii="Times New Roman" w:eastAsia="Times New Roman" w:hAnsi="Times New Roman"/>
          <w:sz w:val="27"/>
          <w:szCs w:val="27"/>
          <w:lang w:eastAsia="ru-RU"/>
        </w:rPr>
        <w:t>, и отразить сумму страхового обеспечения в отчете по форме 4-ФСС РФ и расчете по страховым взносам за 1 полугодие 2019 года.</w:t>
      </w:r>
    </w:p>
    <w:p w:rsidR="00957569" w:rsidRPr="00222863" w:rsidRDefault="00957569" w:rsidP="00957569">
      <w:pPr>
        <w:spacing w:after="0" w:line="240" w:lineRule="auto"/>
        <w:jc w:val="both"/>
        <w:rPr>
          <w:rFonts w:ascii="Times New Roman" w:eastAsia="Times New Roman" w:hAnsi="Times New Roman"/>
          <w:color w:val="0D0D0D" w:themeColor="text1" w:themeTint="F2"/>
          <w:sz w:val="27"/>
          <w:szCs w:val="27"/>
          <w:lang w:eastAsia="ru-RU"/>
        </w:rPr>
      </w:pPr>
      <w:r w:rsidRPr="00222863">
        <w:rPr>
          <w:rFonts w:ascii="Times New Roman" w:eastAsia="Times New Roman" w:hAnsi="Times New Roman"/>
          <w:color w:val="0D0D0D" w:themeColor="text1" w:themeTint="F2"/>
          <w:sz w:val="27"/>
          <w:szCs w:val="27"/>
          <w:lang w:eastAsia="ru-RU"/>
        </w:rPr>
        <w:t> </w:t>
      </w:r>
      <w:r w:rsidRPr="00222863">
        <w:rPr>
          <w:rFonts w:ascii="Times New Roman" w:eastAsia="Times New Roman" w:hAnsi="Times New Roman"/>
          <w:b/>
          <w:bCs/>
          <w:i/>
          <w:iCs/>
          <w:color w:val="0D0D0D" w:themeColor="text1" w:themeTint="F2"/>
          <w:sz w:val="27"/>
          <w:szCs w:val="27"/>
          <w:lang w:eastAsia="ru-RU"/>
        </w:rPr>
        <w:t>Обращаем Ваше внимание, что суммы назначенного страхового обеспечения, отраженные в отчете по форме 4-ФСС РФ и расчете по страховым взносам за 1 полугодие 2019 года в последующих расчетах (отчетах) за 9 месяцев 2019 года и 2019 год изменению не подлежат.</w:t>
      </w:r>
    </w:p>
    <w:p w:rsidR="0053421E" w:rsidRPr="00222863" w:rsidRDefault="00022CD0" w:rsidP="00022CD0">
      <w:pPr>
        <w:spacing w:after="0" w:line="240" w:lineRule="auto"/>
        <w:jc w:val="both"/>
        <w:rPr>
          <w:rFonts w:ascii="Times New Roman" w:eastAsia="Times New Roman" w:hAnsi="Times New Roman"/>
          <w:kern w:val="1"/>
          <w:sz w:val="27"/>
          <w:szCs w:val="27"/>
          <w:lang w:eastAsia="hi-IN" w:bidi="hi-IN"/>
        </w:rPr>
      </w:pPr>
      <w:proofErr w:type="gramStart"/>
      <w:r w:rsidRPr="00222863">
        <w:rPr>
          <w:rFonts w:ascii="Times New Roman" w:eastAsia="Times New Roman" w:hAnsi="Times New Roman"/>
          <w:kern w:val="1"/>
          <w:sz w:val="27"/>
          <w:szCs w:val="27"/>
          <w:lang w:eastAsia="hi-IN" w:bidi="hi-IN"/>
        </w:rPr>
        <w:t>2.</w:t>
      </w:r>
      <w:r w:rsidR="0053421E" w:rsidRPr="00222863">
        <w:rPr>
          <w:rFonts w:ascii="Times New Roman" w:eastAsia="Times New Roman" w:hAnsi="Times New Roman"/>
          <w:kern w:val="1"/>
          <w:sz w:val="27"/>
          <w:szCs w:val="27"/>
          <w:lang w:eastAsia="hi-IN" w:bidi="hi-IN"/>
        </w:rPr>
        <w:t>В целях своевременного обеспечения застрахованных граждан пособиями по социальному страхованию работодателю необходимо собрать заявления по форме</w:t>
      </w:r>
      <w:r w:rsidR="0053421E" w:rsidRPr="00222863">
        <w:rPr>
          <w:rFonts w:ascii="Times New Roman" w:eastAsia="Times New Roman" w:hAnsi="Times New Roman"/>
          <w:color w:val="0070C0"/>
          <w:kern w:val="1"/>
          <w:sz w:val="27"/>
          <w:szCs w:val="27"/>
          <w:lang w:eastAsia="hi-IN" w:bidi="hi-IN"/>
        </w:rPr>
        <w:t>,</w:t>
      </w:r>
      <w:r w:rsidR="0053421E" w:rsidRPr="00222863">
        <w:rPr>
          <w:rFonts w:ascii="Times New Roman" w:eastAsia="Times New Roman" w:hAnsi="Times New Roman"/>
          <w:kern w:val="1"/>
          <w:sz w:val="27"/>
          <w:szCs w:val="27"/>
          <w:lang w:eastAsia="hi-IN" w:bidi="hi-IN"/>
        </w:rPr>
        <w:t xml:space="preserve"> утвержденной Приказом ФСС РФ от 24.11.2017 № 578, у работников, находящихся в отпуске по уходу за ребенком, сформировать реестры </w:t>
      </w:r>
      <w:r w:rsidR="0053421E" w:rsidRPr="00222863">
        <w:rPr>
          <w:rFonts w:ascii="Times New Roman" w:hAnsi="Times New Roman"/>
          <w:sz w:val="27"/>
          <w:szCs w:val="27"/>
        </w:rPr>
        <w:t xml:space="preserve">получателей пособий по уходу за ребенком до 1,5 лет и </w:t>
      </w:r>
      <w:r w:rsidR="00957569" w:rsidRPr="00222863">
        <w:rPr>
          <w:rFonts w:ascii="Times New Roman" w:hAnsi="Times New Roman"/>
          <w:sz w:val="27"/>
          <w:szCs w:val="27"/>
        </w:rPr>
        <w:t>направить</w:t>
      </w:r>
      <w:r w:rsidR="0053421E" w:rsidRPr="00222863">
        <w:rPr>
          <w:rFonts w:ascii="Times New Roman" w:hAnsi="Times New Roman"/>
          <w:sz w:val="27"/>
          <w:szCs w:val="27"/>
        </w:rPr>
        <w:t xml:space="preserve"> реестры</w:t>
      </w:r>
      <w:r w:rsidRPr="00222863">
        <w:rPr>
          <w:rFonts w:ascii="Times New Roman" w:hAnsi="Times New Roman"/>
          <w:sz w:val="27"/>
          <w:szCs w:val="27"/>
        </w:rPr>
        <w:t xml:space="preserve"> </w:t>
      </w:r>
      <w:r w:rsidRPr="00222863">
        <w:rPr>
          <w:rFonts w:ascii="Times New Roman" w:eastAsia="Times New Roman" w:hAnsi="Times New Roman"/>
          <w:sz w:val="27"/>
          <w:szCs w:val="27"/>
          <w:lang w:eastAsia="ru-RU"/>
        </w:rPr>
        <w:t>(приложение №5 к приказу ФСС РФ от 24.11.2017 N 579), а также сведения</w:t>
      </w:r>
      <w:proofErr w:type="gramEnd"/>
      <w:r w:rsidRPr="00222863">
        <w:rPr>
          <w:rFonts w:ascii="Times New Roman" w:eastAsia="Times New Roman" w:hAnsi="Times New Roman"/>
          <w:sz w:val="27"/>
          <w:szCs w:val="27"/>
          <w:lang w:eastAsia="ru-RU"/>
        </w:rPr>
        <w:t xml:space="preserve"> о расчете пособия, исчисленного на момент наступления отпуска по уходу за ребенком</w:t>
      </w:r>
      <w:r w:rsidR="0053421E" w:rsidRPr="00222863">
        <w:rPr>
          <w:rFonts w:ascii="Times New Roman" w:hAnsi="Times New Roman"/>
          <w:sz w:val="27"/>
          <w:szCs w:val="27"/>
        </w:rPr>
        <w:t xml:space="preserve"> в Государственное учреждение</w:t>
      </w:r>
      <w:r w:rsidRPr="00222863">
        <w:rPr>
          <w:rFonts w:ascii="Times New Roman" w:hAnsi="Times New Roman"/>
          <w:sz w:val="27"/>
          <w:szCs w:val="27"/>
        </w:rPr>
        <w:t xml:space="preserve"> </w:t>
      </w:r>
      <w:r w:rsidR="0053421E" w:rsidRPr="00222863">
        <w:rPr>
          <w:rFonts w:ascii="Times New Roman" w:hAnsi="Times New Roman"/>
          <w:sz w:val="27"/>
          <w:szCs w:val="27"/>
        </w:rPr>
        <w:t>-</w:t>
      </w:r>
      <w:r w:rsidRPr="00222863">
        <w:rPr>
          <w:rFonts w:ascii="Times New Roman" w:hAnsi="Times New Roman"/>
          <w:sz w:val="27"/>
          <w:szCs w:val="27"/>
        </w:rPr>
        <w:t xml:space="preserve"> </w:t>
      </w:r>
      <w:r w:rsidR="0053421E" w:rsidRPr="00222863">
        <w:rPr>
          <w:rFonts w:ascii="Times New Roman" w:hAnsi="Times New Roman"/>
          <w:sz w:val="27"/>
          <w:szCs w:val="27"/>
        </w:rPr>
        <w:t>Тульское региональное отделени</w:t>
      </w:r>
      <w:r w:rsidRPr="00222863">
        <w:rPr>
          <w:rFonts w:ascii="Times New Roman" w:hAnsi="Times New Roman"/>
          <w:sz w:val="27"/>
          <w:szCs w:val="27"/>
        </w:rPr>
        <w:t>е</w:t>
      </w:r>
      <w:r w:rsidR="0053421E" w:rsidRPr="00222863">
        <w:rPr>
          <w:rFonts w:ascii="Times New Roman" w:hAnsi="Times New Roman"/>
          <w:sz w:val="27"/>
          <w:szCs w:val="27"/>
        </w:rPr>
        <w:t xml:space="preserve"> Фонда социального страхования Российской Федерации </w:t>
      </w:r>
      <w:r w:rsidR="0053421E" w:rsidRPr="00222863">
        <w:rPr>
          <w:rFonts w:ascii="Times New Roman" w:hAnsi="Times New Roman"/>
          <w:b/>
          <w:sz w:val="27"/>
          <w:szCs w:val="27"/>
        </w:rPr>
        <w:t>с 1 по 10 июля 2019 года</w:t>
      </w:r>
      <w:r w:rsidR="0053421E" w:rsidRPr="00222863">
        <w:rPr>
          <w:rFonts w:ascii="Times New Roman" w:hAnsi="Times New Roman"/>
          <w:sz w:val="27"/>
          <w:szCs w:val="27"/>
        </w:rPr>
        <w:t>.</w:t>
      </w:r>
    </w:p>
    <w:p w:rsidR="00957569" w:rsidRPr="00222863" w:rsidRDefault="00022CD0" w:rsidP="00957569">
      <w:pPr>
        <w:spacing w:after="0" w:line="240" w:lineRule="auto"/>
        <w:jc w:val="both"/>
        <w:rPr>
          <w:rFonts w:ascii="Times New Roman" w:eastAsia="Times New Roman" w:hAnsi="Times New Roman"/>
          <w:sz w:val="27"/>
          <w:szCs w:val="27"/>
          <w:lang w:eastAsia="ru-RU"/>
        </w:rPr>
      </w:pPr>
      <w:r w:rsidRPr="00222863">
        <w:rPr>
          <w:rFonts w:ascii="Times New Roman" w:eastAsia="Times New Roman" w:hAnsi="Times New Roman"/>
          <w:sz w:val="27"/>
          <w:szCs w:val="27"/>
          <w:lang w:eastAsia="ru-RU"/>
        </w:rPr>
        <w:t>3.</w:t>
      </w:r>
      <w:r w:rsidR="00957569" w:rsidRPr="00222863">
        <w:rPr>
          <w:rFonts w:ascii="Times New Roman" w:eastAsia="Times New Roman" w:hAnsi="Times New Roman"/>
          <w:sz w:val="27"/>
          <w:szCs w:val="27"/>
          <w:lang w:eastAsia="ru-RU"/>
        </w:rPr>
        <w:t>Довести до сведения получателей ежемесячного пособия по уходу за ребенком, что выплата пособия будет осуществляться региональным отделением с 1 по 15 число месяца, следующего за месяцем, за который выплачивается пособие (</w:t>
      </w:r>
      <w:r w:rsidR="00957569" w:rsidRPr="00222863">
        <w:rPr>
          <w:rFonts w:ascii="Times New Roman" w:eastAsia="Times New Roman" w:hAnsi="Times New Roman"/>
          <w:b/>
          <w:bCs/>
          <w:sz w:val="27"/>
          <w:szCs w:val="27"/>
          <w:lang w:eastAsia="ru-RU"/>
        </w:rPr>
        <w:t>за июль 2019 г.- с 1 по 15 августа 2019 г.</w:t>
      </w:r>
      <w:r w:rsidR="00957569" w:rsidRPr="00222863">
        <w:rPr>
          <w:rFonts w:ascii="Times New Roman" w:eastAsia="Times New Roman" w:hAnsi="Times New Roman"/>
          <w:sz w:val="27"/>
          <w:szCs w:val="27"/>
          <w:lang w:eastAsia="ru-RU"/>
        </w:rPr>
        <w:t>), при этом конкретная дата не устанавливается.</w:t>
      </w:r>
    </w:p>
    <w:p w:rsidR="00222863" w:rsidRDefault="00957569" w:rsidP="00222863">
      <w:pPr>
        <w:spacing w:after="0" w:line="240" w:lineRule="auto"/>
        <w:jc w:val="both"/>
        <w:rPr>
          <w:rFonts w:ascii="Times New Roman" w:eastAsia="Times New Roman" w:hAnsi="Times New Roman"/>
          <w:sz w:val="27"/>
          <w:szCs w:val="27"/>
          <w:lang w:eastAsia="ru-RU"/>
        </w:rPr>
      </w:pPr>
      <w:r w:rsidRPr="00222863">
        <w:rPr>
          <w:rFonts w:ascii="Times New Roman" w:eastAsia="Times New Roman" w:hAnsi="Times New Roman"/>
          <w:sz w:val="27"/>
          <w:szCs w:val="27"/>
          <w:lang w:eastAsia="ru-RU"/>
        </w:rPr>
        <w:t>4. В целях исключения случаев выплаты по недействительным (устаревшим) реквизитам, снижения риска возникновения ошибок при указании реквизитов получателем, региональное отделение рекомендует для перечисления всех видов денежных выплат застрахованным гражданам использовать платежные карты «МИР».</w:t>
      </w:r>
    </w:p>
    <w:p w:rsidR="00222863" w:rsidRDefault="00222863" w:rsidP="00022CD0">
      <w:pPr>
        <w:spacing w:after="0" w:line="240" w:lineRule="auto"/>
        <w:jc w:val="both"/>
      </w:pPr>
      <w:r w:rsidRPr="00222863">
        <w:rPr>
          <w:rFonts w:ascii="Times New Roman" w:hAnsi="Times New Roman"/>
          <w:sz w:val="27"/>
          <w:szCs w:val="27"/>
        </w:rPr>
        <w:t xml:space="preserve">Дополнительную информацию о проекте «Прямые выплаты» можно узнать на сайте </w:t>
      </w:r>
      <w:r w:rsidRPr="00222863">
        <w:rPr>
          <w:rFonts w:ascii="Times New Roman" w:hAnsi="Times New Roman"/>
          <w:sz w:val="27"/>
          <w:szCs w:val="27"/>
          <w:lang w:val="en-US"/>
        </w:rPr>
        <w:t>r</w:t>
      </w:r>
      <w:r w:rsidRPr="00222863">
        <w:rPr>
          <w:rFonts w:ascii="Times New Roman" w:hAnsi="Times New Roman"/>
          <w:sz w:val="27"/>
          <w:szCs w:val="27"/>
        </w:rPr>
        <w:t>71.</w:t>
      </w:r>
      <w:proofErr w:type="spellStart"/>
      <w:r w:rsidRPr="00222863">
        <w:rPr>
          <w:rFonts w:ascii="Times New Roman" w:hAnsi="Times New Roman"/>
          <w:sz w:val="27"/>
          <w:szCs w:val="27"/>
          <w:lang w:val="en-US"/>
        </w:rPr>
        <w:t>fss</w:t>
      </w:r>
      <w:proofErr w:type="spellEnd"/>
      <w:r w:rsidRPr="00222863">
        <w:rPr>
          <w:rFonts w:ascii="Times New Roman" w:hAnsi="Times New Roman"/>
          <w:sz w:val="27"/>
          <w:szCs w:val="27"/>
        </w:rPr>
        <w:t>.</w:t>
      </w:r>
      <w:proofErr w:type="spellStart"/>
      <w:r w:rsidRPr="00222863">
        <w:rPr>
          <w:rFonts w:ascii="Times New Roman" w:hAnsi="Times New Roman"/>
          <w:sz w:val="27"/>
          <w:szCs w:val="27"/>
          <w:lang w:val="en-US"/>
        </w:rPr>
        <w:t>ru</w:t>
      </w:r>
      <w:proofErr w:type="spellEnd"/>
      <w:r w:rsidRPr="00222863">
        <w:rPr>
          <w:rFonts w:ascii="Times New Roman" w:hAnsi="Times New Roman"/>
          <w:sz w:val="27"/>
          <w:szCs w:val="27"/>
        </w:rPr>
        <w:t xml:space="preserve"> или по телефону «горячей линии» - (48-72) 71-18-40.</w:t>
      </w:r>
    </w:p>
    <w:sectPr w:rsidR="00222863" w:rsidSect="00222863">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sz w:val="28"/>
        <w:szCs w:val="28"/>
      </w:rPr>
    </w:lvl>
    <w:lvl w:ilvl="3">
      <w:start w:val="1"/>
      <w:numFmt w:val="bullet"/>
      <w:lvlText w:val=""/>
      <w:lvlJc w:val="left"/>
      <w:pPr>
        <w:tabs>
          <w:tab w:val="num" w:pos="2880"/>
        </w:tabs>
        <w:ind w:left="2880" w:hanging="360"/>
      </w:pPr>
      <w:rPr>
        <w:rFonts w:ascii="Wingdings" w:hAnsi="Wingdings"/>
        <w:sz w:val="28"/>
        <w:szCs w:val="28"/>
      </w:rPr>
    </w:lvl>
    <w:lvl w:ilvl="4">
      <w:start w:val="1"/>
      <w:numFmt w:val="bullet"/>
      <w:lvlText w:val=""/>
      <w:lvlJc w:val="left"/>
      <w:pPr>
        <w:tabs>
          <w:tab w:val="num" w:pos="3600"/>
        </w:tabs>
        <w:ind w:left="3600" w:hanging="360"/>
      </w:pPr>
      <w:rPr>
        <w:rFonts w:ascii="Wingdings" w:hAnsi="Wingdings"/>
        <w:sz w:val="28"/>
        <w:szCs w:val="28"/>
      </w:rPr>
    </w:lvl>
    <w:lvl w:ilvl="5">
      <w:start w:val="1"/>
      <w:numFmt w:val="bullet"/>
      <w:lvlText w:val=""/>
      <w:lvlJc w:val="left"/>
      <w:pPr>
        <w:tabs>
          <w:tab w:val="num" w:pos="4320"/>
        </w:tabs>
        <w:ind w:left="4320" w:hanging="360"/>
      </w:pPr>
      <w:rPr>
        <w:rFonts w:ascii="Wingdings" w:hAnsi="Wingdings"/>
        <w:sz w:val="28"/>
        <w:szCs w:val="28"/>
      </w:rPr>
    </w:lvl>
    <w:lvl w:ilvl="6">
      <w:start w:val="1"/>
      <w:numFmt w:val="bullet"/>
      <w:lvlText w:val=""/>
      <w:lvlJc w:val="left"/>
      <w:pPr>
        <w:tabs>
          <w:tab w:val="num" w:pos="5040"/>
        </w:tabs>
        <w:ind w:left="5040" w:hanging="360"/>
      </w:pPr>
      <w:rPr>
        <w:rFonts w:ascii="Wingdings" w:hAnsi="Wingdings"/>
        <w:sz w:val="28"/>
        <w:szCs w:val="28"/>
      </w:rPr>
    </w:lvl>
    <w:lvl w:ilvl="7">
      <w:start w:val="1"/>
      <w:numFmt w:val="bullet"/>
      <w:lvlText w:val=""/>
      <w:lvlJc w:val="left"/>
      <w:pPr>
        <w:tabs>
          <w:tab w:val="num" w:pos="5760"/>
        </w:tabs>
        <w:ind w:left="5760" w:hanging="360"/>
      </w:pPr>
      <w:rPr>
        <w:rFonts w:ascii="Wingdings" w:hAnsi="Wingdings"/>
        <w:sz w:val="28"/>
        <w:szCs w:val="28"/>
      </w:rPr>
    </w:lvl>
    <w:lvl w:ilvl="8">
      <w:start w:val="1"/>
      <w:numFmt w:val="bullet"/>
      <w:lvlText w:val=""/>
      <w:lvlJc w:val="left"/>
      <w:pPr>
        <w:tabs>
          <w:tab w:val="num" w:pos="6480"/>
        </w:tabs>
        <w:ind w:left="6480" w:hanging="360"/>
      </w:pPr>
      <w:rPr>
        <w:rFonts w:ascii="Wingdings" w:hAnsi="Wingdings"/>
        <w:sz w:val="28"/>
        <w:szCs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421E"/>
    <w:rsid w:val="00022CD0"/>
    <w:rsid w:val="00222863"/>
    <w:rsid w:val="0053421E"/>
    <w:rsid w:val="00957569"/>
    <w:rsid w:val="00BA6E9D"/>
    <w:rsid w:val="00CE34AD"/>
    <w:rsid w:val="00F858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21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421E"/>
    <w:pPr>
      <w:ind w:left="720"/>
      <w:contextualSpacing/>
    </w:pPr>
  </w:style>
</w:styles>
</file>

<file path=word/webSettings.xml><?xml version="1.0" encoding="utf-8"?>
<w:webSettings xmlns:r="http://schemas.openxmlformats.org/officeDocument/2006/relationships" xmlns:w="http://schemas.openxmlformats.org/wordprocessingml/2006/main">
  <w:divs>
    <w:div w:id="755127484">
      <w:bodyDiv w:val="1"/>
      <w:marLeft w:val="0"/>
      <w:marRight w:val="0"/>
      <w:marTop w:val="0"/>
      <w:marBottom w:val="0"/>
      <w:divBdr>
        <w:top w:val="none" w:sz="0" w:space="0" w:color="auto"/>
        <w:left w:val="none" w:sz="0" w:space="0" w:color="auto"/>
        <w:bottom w:val="none" w:sz="0" w:space="0" w:color="auto"/>
        <w:right w:val="none" w:sz="0" w:space="0" w:color="auto"/>
      </w:divBdr>
    </w:div>
    <w:div w:id="171673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438</Words>
  <Characters>2497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Полсычева Елена Александровна</dc:creator>
  <cp:lastModifiedBy>Полсычева Елена Александровна</cp:lastModifiedBy>
  <cp:revision>3</cp:revision>
  <cp:lastPrinted>2019-04-05T05:46:00Z</cp:lastPrinted>
  <dcterms:created xsi:type="dcterms:W3CDTF">2019-04-04T12:45:00Z</dcterms:created>
  <dcterms:modified xsi:type="dcterms:W3CDTF">2019-04-05T05:52:00Z</dcterms:modified>
</cp:coreProperties>
</file>